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Pr="00464995" w:rsidRDefault="00464995" w:rsidP="0046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95">
        <w:rPr>
          <w:rFonts w:ascii="Times New Roman" w:hAnsi="Times New Roman" w:cs="Times New Roman"/>
          <w:sz w:val="28"/>
          <w:szCs w:val="28"/>
        </w:rPr>
        <w:t xml:space="preserve">Выдержка из </w:t>
      </w:r>
      <w:r w:rsidRPr="00464995">
        <w:rPr>
          <w:rFonts w:ascii="Times New Roman" w:hAnsi="Times New Roman" w:cs="Times New Roman"/>
          <w:sz w:val="28"/>
          <w:szCs w:val="28"/>
        </w:rPr>
        <w:t>ПРОГРАММ</w:t>
      </w:r>
      <w:r w:rsidRPr="00464995">
        <w:rPr>
          <w:rFonts w:ascii="Times New Roman" w:hAnsi="Times New Roman" w:cs="Times New Roman"/>
          <w:sz w:val="28"/>
          <w:szCs w:val="28"/>
        </w:rPr>
        <w:t>Ы</w:t>
      </w:r>
    </w:p>
    <w:p w:rsidR="00464995" w:rsidRPr="00464995" w:rsidRDefault="00464995" w:rsidP="0046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95">
        <w:rPr>
          <w:rFonts w:ascii="Times New Roman" w:hAnsi="Times New Roman" w:cs="Times New Roman"/>
          <w:sz w:val="28"/>
          <w:szCs w:val="28"/>
        </w:rPr>
        <w:t>«ЗДОРОВЫЙ РЕБЕНОК»</w:t>
      </w:r>
    </w:p>
    <w:p w:rsidR="00464995" w:rsidRPr="00464995" w:rsidRDefault="00464995" w:rsidP="0046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95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464995" w:rsidRPr="00464995" w:rsidRDefault="00464995" w:rsidP="0046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95">
        <w:rPr>
          <w:rFonts w:ascii="Times New Roman" w:hAnsi="Times New Roman" w:cs="Times New Roman"/>
          <w:sz w:val="28"/>
          <w:szCs w:val="28"/>
        </w:rPr>
        <w:t>«Детский сад № 369» г. Перми</w:t>
      </w:r>
    </w:p>
    <w:p w:rsidR="00464995" w:rsidRDefault="00464995" w:rsidP="0046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95">
        <w:rPr>
          <w:rFonts w:ascii="Times New Roman" w:hAnsi="Times New Roman" w:cs="Times New Roman"/>
          <w:sz w:val="28"/>
          <w:szCs w:val="28"/>
        </w:rPr>
        <w:t>на 2018-2020г.г.</w:t>
      </w:r>
    </w:p>
    <w:p w:rsidR="00464995" w:rsidRDefault="00464995" w:rsidP="00464995">
      <w:pPr>
        <w:rPr>
          <w:rFonts w:ascii="Times New Roman" w:hAnsi="Times New Roman" w:cs="Times New Roman"/>
          <w:sz w:val="28"/>
          <w:szCs w:val="28"/>
        </w:rPr>
      </w:pPr>
    </w:p>
    <w:p w:rsidR="00464995" w:rsidRPr="00464995" w:rsidRDefault="00464995" w:rsidP="00464995">
      <w:pPr>
        <w:pStyle w:val="a3"/>
        <w:spacing w:after="0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995">
        <w:rPr>
          <w:rFonts w:ascii="Times New Roman" w:hAnsi="Times New Roman"/>
          <w:b/>
          <w:iCs/>
          <w:sz w:val="28"/>
          <w:szCs w:val="28"/>
        </w:rPr>
        <w:t>5.3. Организация питания</w:t>
      </w:r>
    </w:p>
    <w:p w:rsidR="00464995" w:rsidRPr="00464995" w:rsidRDefault="00464995" w:rsidP="00464995">
      <w:pPr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комплексе с другими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питание является основой для физического и нервно-психического развития детей, повышения сопротивляемости организма к заболеваниям.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принципами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рационального питания детей в </w:t>
      </w:r>
      <w:r w:rsidRPr="004649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поступления всех основных пищевых веществ в количествах, отвечающим физиологическим потребностям детского организма;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питания;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установленных правил технологии приготовления блюд, обеспечивающих максимальное сохранение пищевой ценности продуктов; 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также создание условий для эстетического и культурно-гигиенического развития детей.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основе</w:t>
      </w:r>
      <w:r w:rsidRPr="0046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примерного перспективного десятидневное меню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ежедневное меню на неделю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46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сочетание блюд в рационе;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в диете, и повышение усвоения отдельных продуктов;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калорийности питания</w:t>
      </w:r>
      <w:r w:rsidRPr="00464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строгое соответствие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возрасту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Пища должна не только удовлетворять потребностям растущего организма и вызывать чувство насыщения, но и соответствовать возрастной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желудка.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разовых порций и суточный объем пищи нормированы для детей каждой возрастной группы;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обеспечения преемственности питания родителей информируют об ассортименте питания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вывешивая ежедневное меню.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режима питания: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является одним из основных условий, обеспечивающих рациональное питание;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режим строится с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12-часового пребывания детей в </w:t>
      </w:r>
      <w:r w:rsidRPr="004649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выдачи пищи по группам составлен с таким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дети получали не слишком горячую, но и не уже остывшую пищу. Горячие блюда (супы, соусы, горячие напитки, вторые блюда и гарниры) при раздаче должны иметь температуру +60…+</w:t>
      </w:r>
      <w:smartTag w:uri="urn:schemas-microsoft-com:office:smarttags" w:element="metricconverter">
        <w:smartTagPr>
          <w:attr w:name="ProductID" w:val="65ﾰC"/>
        </w:smartTagPr>
        <w:r w:rsidRPr="00464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65°C</w:t>
        </w:r>
      </w:smartTag>
      <w:r w:rsidRPr="0046499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холодные закуски, салаты, напитки – не ниже +</w:t>
      </w:r>
      <w:smartTag w:uri="urn:schemas-microsoft-com:office:smarttags" w:element="metricconverter">
        <w:smartTagPr>
          <w:attr w:name="ProductID" w:val="15ﾰC"/>
        </w:smartTagPr>
        <w:r w:rsidRPr="00464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15°C</w:t>
        </w:r>
      </w:smartTag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организованный режим обеспечивает лучшее сохранение аппетита.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Картотека технологий приготовления блюд обеспечивает:</w:t>
      </w:r>
    </w:p>
    <w:p w:rsidR="00464995" w:rsidRPr="00464995" w:rsidRDefault="00464995" w:rsidP="00464995">
      <w:p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сбалансированность и разнообразие рациона;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правил приготовления пищи и различных способов их кулинарной обработки; 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приготовление из одного продукта широкого ассортимента блюд, с этой целью в ДОУ создана картотека технологий приготовления</w:t>
      </w:r>
      <w:r w:rsidRPr="0046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блюд. 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Эстетические и культурно-гигиенические условия развития детей: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вкусно приготовить, и красиво оформить блюда перед подачей их детям – немаловажное требование, предъявляемое  к работникам пищеблока;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доброжелательной и комфортной атмосферы для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bookmarkStart w:id="0" w:name="_GoBack"/>
      <w:bookmarkEnd w:id="0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сервировка  стола, эстетика, а также внешний вид готовых блюд способствует поддержанию хорошего аппетита у детей,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еде и вызывает желание сесть за стол;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культурно-гигиенических навыков и навыков самообслуживания;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привитие  дошкольникам вкуса к здоровой и полезной пище. 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столовыми приборами. Как правило, у детей всегда есть любимые и нелюбимые блюда,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нелюбимые являются наиболее полноценными и питательными, которые нежелательно исключать из рациона. Настороженно дети относятся к незнакомым блюдам. </w:t>
      </w:r>
      <w:r w:rsidRPr="0046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воспитателя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привить дошкольникам вкус к здоровой и полезной пище, объясняя детям пользу блюда, подать его красиво оформленным.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питание требует правильной организации его и в домашних условиях. Для того чтобы питание не было однообразным, необходимо знакомить родителей с ежедневным меню. Во время бесед с 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родителями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подчёркивается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целесообразность приучения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полезной для него пище.</w:t>
      </w:r>
    </w:p>
    <w:p w:rsidR="00464995" w:rsidRPr="00464995" w:rsidRDefault="00464995" w:rsidP="004649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организации питания и </w:t>
      </w:r>
      <w:proofErr w:type="gram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требует теоретических знаний, знаний нормативно-инструктивных документов и умения воспитывать у работников бережное, заботливое  отношение к питанию детей – источнику их здоровья, бодрого настроения.</w:t>
      </w:r>
    </w:p>
    <w:p w:rsidR="00464995" w:rsidRDefault="00464995" w:rsidP="004649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Организация питьевого режима</w:t>
      </w:r>
      <w:r w:rsidR="005A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05A1" w:rsidRPr="00464995" w:rsidRDefault="005A05A1" w:rsidP="004649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принимает участие во всех обменных процессах живого организма. Благодаря растворению в ней многих химических веществ, вода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подаёт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тканям и клеткам необходимые для их жизнедеятельности вещества и уносит из клеток продукты обмена. Вода вместе с растворенными в ней минеральными веществами обеспечивает постоянство внутренней среды организма. Она необходима для нормального течения обмена, поддержания температуры тела, процессов кроветворения, выделительной функции почек.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зависит от возраста: чем младше </w:t>
      </w:r>
      <w:proofErr w:type="spellStart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spellEnd"/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в больших количествах жидкости на 1 кг массы тела он нуждается.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 года до 3 лет нуждается в 100 мл воды на 1 кг массы тела, от 3 до 7 лет – в 80 мл, более старшие – в 50 мл.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Летом,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жару, у детей повышается потребность в жидкости. Об этом надо помнить и всегда иметь в запасе достаточное количество питья. Питье предлагается детям в виде свежей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кипячёной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 отваров шиповника, соков.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 рекомендуется давать детям вовремя и после возвращения с прогулки. При организации длительных экскурсий воспитатели обязательно должны взять с собой запас питья (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кипячёную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несладкий чай) и стаканчики по числу детей.                                                                                                                    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Чайник обрабатывается 1% содовым раствором, рожок чайника обрабатывается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ёршиком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каждые три часа. Перед новым заполнением водой просушивается.</w:t>
      </w:r>
    </w:p>
    <w:p w:rsidR="00464995" w:rsidRPr="00464995" w:rsidRDefault="00464995" w:rsidP="004649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режим в детском саду проводится в соответствии с требованиями СанПиН 2.4.1. 3049-13. Питьевая вода доступна воспитанникам в течение всего времени нахождения в саду. Ориентировочные размеры потребления воды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зависят от времени года, двигательной активности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При питьевом режиме используется   </w:t>
      </w:r>
      <w:r w:rsidR="005A05A1"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кипячёная</w:t>
      </w:r>
      <w:r w:rsidRPr="0046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 </w:t>
      </w:r>
    </w:p>
    <w:p w:rsidR="004376AF" w:rsidRPr="00464995" w:rsidRDefault="004376AF" w:rsidP="0046499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4376AF" w:rsidRPr="004649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16" w:rsidRDefault="008A2E16" w:rsidP="00464995">
      <w:pPr>
        <w:spacing w:after="0" w:line="240" w:lineRule="auto"/>
      </w:pPr>
      <w:r>
        <w:separator/>
      </w:r>
    </w:p>
  </w:endnote>
  <w:endnote w:type="continuationSeparator" w:id="0">
    <w:p w:rsidR="008A2E16" w:rsidRDefault="008A2E16" w:rsidP="0046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9369"/>
      <w:docPartObj>
        <w:docPartGallery w:val="Page Numbers (Bottom of Page)"/>
        <w:docPartUnique/>
      </w:docPartObj>
    </w:sdtPr>
    <w:sdtContent>
      <w:p w:rsidR="00464995" w:rsidRDefault="004649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A1">
          <w:rPr>
            <w:noProof/>
          </w:rPr>
          <w:t>1</w:t>
        </w:r>
        <w:r>
          <w:fldChar w:fldCharType="end"/>
        </w:r>
      </w:p>
    </w:sdtContent>
  </w:sdt>
  <w:p w:rsidR="00464995" w:rsidRDefault="00464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16" w:rsidRDefault="008A2E16" w:rsidP="00464995">
      <w:pPr>
        <w:spacing w:after="0" w:line="240" w:lineRule="auto"/>
      </w:pPr>
      <w:r>
        <w:separator/>
      </w:r>
    </w:p>
  </w:footnote>
  <w:footnote w:type="continuationSeparator" w:id="0">
    <w:p w:rsidR="008A2E16" w:rsidRDefault="008A2E16" w:rsidP="0046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D"/>
    <w:rsid w:val="004376AF"/>
    <w:rsid w:val="00464995"/>
    <w:rsid w:val="005A05A1"/>
    <w:rsid w:val="008A2E16"/>
    <w:rsid w:val="00A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6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95"/>
  </w:style>
  <w:style w:type="paragraph" w:styleId="a6">
    <w:name w:val="footer"/>
    <w:basedOn w:val="a"/>
    <w:link w:val="a7"/>
    <w:uiPriority w:val="99"/>
    <w:unhideWhenUsed/>
    <w:rsid w:val="0046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6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95"/>
  </w:style>
  <w:style w:type="paragraph" w:styleId="a6">
    <w:name w:val="footer"/>
    <w:basedOn w:val="a"/>
    <w:link w:val="a7"/>
    <w:uiPriority w:val="99"/>
    <w:unhideWhenUsed/>
    <w:rsid w:val="0046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3</cp:revision>
  <dcterms:created xsi:type="dcterms:W3CDTF">2018-03-26T12:58:00Z</dcterms:created>
  <dcterms:modified xsi:type="dcterms:W3CDTF">2018-03-26T13:04:00Z</dcterms:modified>
</cp:coreProperties>
</file>